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A5C" w14:textId="77777777" w:rsidR="00B11899" w:rsidRDefault="00000000">
      <w:pPr>
        <w:contextualSpacing/>
        <w:jc w:val="center"/>
        <w:rPr>
          <w:rFonts w:ascii="Clarendon Extended" w:hAnsi="Clarendon Extended"/>
          <w:sz w:val="56"/>
          <w:szCs w:val="56"/>
        </w:rPr>
      </w:pPr>
      <w:r>
        <w:rPr>
          <w:rFonts w:ascii="Clarendon Extended" w:hAnsi="Clarendon Extended"/>
          <w:sz w:val="56"/>
          <w:szCs w:val="56"/>
        </w:rPr>
        <w:t>Merboltický</w:t>
      </w:r>
    </w:p>
    <w:p w14:paraId="19884AFE" w14:textId="77777777" w:rsidR="00B11899" w:rsidRDefault="00000000">
      <w:pPr>
        <w:contextualSpacing/>
        <w:jc w:val="center"/>
        <w:rPr>
          <w:rFonts w:ascii="Clarendon Extended" w:hAnsi="Clarendon Extended"/>
          <w:sz w:val="56"/>
          <w:szCs w:val="56"/>
        </w:rPr>
      </w:pPr>
      <w:r>
        <w:rPr>
          <w:rFonts w:ascii="Clarendon Extended" w:hAnsi="Clarendon Extended"/>
          <w:noProof/>
          <w:sz w:val="56"/>
          <w:szCs w:val="56"/>
        </w:rPr>
        <w:drawing>
          <wp:anchor distT="0" distB="0" distL="0" distR="0" simplePos="0" relativeHeight="2" behindDoc="0" locked="0" layoutInCell="0" allowOverlap="1" wp14:anchorId="2CD6B6CA" wp14:editId="442F2D90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larendon Extended" w:hAnsi="Clarendon Extended"/>
          <w:sz w:val="56"/>
          <w:szCs w:val="56"/>
        </w:rPr>
        <w:t>zpravodaj</w:t>
      </w:r>
    </w:p>
    <w:p w14:paraId="1CB1B782" w14:textId="77777777" w:rsidR="00B11899" w:rsidRDefault="00B11899">
      <w:pPr>
        <w:contextualSpacing/>
        <w:rPr>
          <w:rFonts w:ascii="Courier New" w:hAnsi="Courier New"/>
        </w:rPr>
      </w:pPr>
    </w:p>
    <w:p w14:paraId="68D9C9C5" w14:textId="1D878E3C" w:rsidR="00B11899" w:rsidRDefault="00000000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 w:rsidR="00F066CA">
        <w:rPr>
          <w:rFonts w:ascii="Courier New" w:hAnsi="Courier New"/>
        </w:rPr>
        <w:t>3</w:t>
      </w:r>
      <w:r>
        <w:rPr>
          <w:rFonts w:ascii="Courier New" w:hAnsi="Courier New"/>
        </w:rPr>
        <w:t>/202</w:t>
      </w:r>
      <w:r w:rsidR="003D4408">
        <w:rPr>
          <w:rFonts w:ascii="Courier New" w:hAnsi="Courier New"/>
        </w:rPr>
        <w:t>3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 w:rsidR="00F066CA">
        <w:rPr>
          <w:rFonts w:ascii="Courier New" w:hAnsi="Courier New"/>
          <w:szCs w:val="24"/>
        </w:rPr>
        <w:t>31</w:t>
      </w:r>
      <w:r>
        <w:rPr>
          <w:rFonts w:ascii="Courier New" w:hAnsi="Courier New"/>
          <w:szCs w:val="24"/>
        </w:rPr>
        <w:t>.</w:t>
      </w:r>
      <w:r w:rsidR="00F066CA">
        <w:rPr>
          <w:rFonts w:ascii="Courier New" w:hAnsi="Courier New"/>
          <w:szCs w:val="24"/>
        </w:rPr>
        <w:t>3</w:t>
      </w:r>
      <w:r>
        <w:rPr>
          <w:rFonts w:ascii="Courier New" w:hAnsi="Courier New"/>
          <w:szCs w:val="24"/>
        </w:rPr>
        <w:t>.202</w:t>
      </w:r>
      <w:r w:rsidR="003D4408">
        <w:rPr>
          <w:rFonts w:ascii="Courier New" w:hAnsi="Courier New"/>
          <w:szCs w:val="24"/>
        </w:rPr>
        <w:t>3</w:t>
      </w:r>
    </w:p>
    <w:p w14:paraId="061E78B7" w14:textId="77777777" w:rsidR="00B11899" w:rsidRDefault="00B11899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BC063B9" w14:textId="11566F08" w:rsidR="001F5E84" w:rsidRPr="006E2934" w:rsidRDefault="00B67B52" w:rsidP="006E2934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Veřejnoprávní smlouva o přenosu příslušnosti k projednávání přestupků</w:t>
      </w:r>
    </w:p>
    <w:p w14:paraId="67355B9A" w14:textId="0A206A8C" w:rsidR="00C74192" w:rsidRDefault="00000000" w:rsidP="00F066CA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67B52">
        <w:rPr>
          <w:rFonts w:ascii="Courier New" w:hAnsi="Courier New" w:cs="Courier New"/>
        </w:rPr>
        <w:t>Od města Benešov nad Ploučnicí jsme obdrželi, především z personálních důvodů, výpověď smlouvy o zajištění projednávání přestupků</w:t>
      </w:r>
      <w:r w:rsidR="00204D5C">
        <w:rPr>
          <w:rFonts w:ascii="Courier New" w:hAnsi="Courier New" w:cs="Courier New"/>
        </w:rPr>
        <w:t xml:space="preserve"> (přestupková komise)</w:t>
      </w:r>
      <w:r w:rsidR="00B67B52">
        <w:rPr>
          <w:rFonts w:ascii="Courier New" w:hAnsi="Courier New" w:cs="Courier New"/>
        </w:rPr>
        <w:t xml:space="preserve">. Ještě před </w:t>
      </w:r>
      <w:r w:rsidR="00204D5C">
        <w:rPr>
          <w:rFonts w:ascii="Courier New" w:hAnsi="Courier New" w:cs="Courier New"/>
        </w:rPr>
        <w:t xml:space="preserve">zasláním </w:t>
      </w:r>
      <w:r w:rsidR="00B67B52">
        <w:rPr>
          <w:rFonts w:ascii="Courier New" w:hAnsi="Courier New" w:cs="Courier New"/>
        </w:rPr>
        <w:t>samotn</w:t>
      </w:r>
      <w:r w:rsidR="00204D5C">
        <w:rPr>
          <w:rFonts w:ascii="Courier New" w:hAnsi="Courier New" w:cs="Courier New"/>
        </w:rPr>
        <w:t>é</w:t>
      </w:r>
      <w:r w:rsidR="00B67B52">
        <w:rPr>
          <w:rFonts w:ascii="Courier New" w:hAnsi="Courier New" w:cs="Courier New"/>
        </w:rPr>
        <w:t xml:space="preserve"> výpověd</w:t>
      </w:r>
      <w:r w:rsidR="00204D5C">
        <w:rPr>
          <w:rFonts w:ascii="Courier New" w:hAnsi="Courier New" w:cs="Courier New"/>
        </w:rPr>
        <w:t>i</w:t>
      </w:r>
      <w:r w:rsidR="00B67B52">
        <w:rPr>
          <w:rFonts w:ascii="Courier New" w:hAnsi="Courier New" w:cs="Courier New"/>
        </w:rPr>
        <w:t xml:space="preserve"> bylo </w:t>
      </w:r>
      <w:r w:rsidR="00204D5C">
        <w:rPr>
          <w:rFonts w:ascii="Courier New" w:hAnsi="Courier New" w:cs="Courier New"/>
        </w:rPr>
        <w:t xml:space="preserve">ze strany města Benešov nad Ploučnicí </w:t>
      </w:r>
      <w:r w:rsidR="00B67B52">
        <w:rPr>
          <w:rFonts w:ascii="Courier New" w:hAnsi="Courier New" w:cs="Courier New"/>
        </w:rPr>
        <w:t xml:space="preserve">předjednáno poskytování této služby Statutárním městem Děčín. Na základě Veřejnoprávní smlouvy bude pro naši obec tuto službu </w:t>
      </w:r>
      <w:r w:rsidR="00EA1A94">
        <w:rPr>
          <w:rFonts w:ascii="Courier New" w:hAnsi="Courier New" w:cs="Courier New"/>
        </w:rPr>
        <w:t>ted</w:t>
      </w:r>
      <w:r w:rsidR="00204D5C">
        <w:rPr>
          <w:rFonts w:ascii="Courier New" w:hAnsi="Courier New" w:cs="Courier New"/>
        </w:rPr>
        <w:t>y</w:t>
      </w:r>
      <w:r w:rsidR="00EA1A94">
        <w:rPr>
          <w:rFonts w:ascii="Courier New" w:hAnsi="Courier New" w:cs="Courier New"/>
        </w:rPr>
        <w:t xml:space="preserve"> </w:t>
      </w:r>
      <w:r w:rsidR="00204D5C">
        <w:rPr>
          <w:rFonts w:ascii="Courier New" w:hAnsi="Courier New" w:cs="Courier New"/>
        </w:rPr>
        <w:t xml:space="preserve">nově </w:t>
      </w:r>
      <w:r w:rsidR="00EA1A94">
        <w:rPr>
          <w:rFonts w:ascii="Courier New" w:hAnsi="Courier New" w:cs="Courier New"/>
        </w:rPr>
        <w:t>vykonávat Statutární město Děčín.</w:t>
      </w:r>
      <w:r w:rsidR="00204D5C">
        <w:rPr>
          <w:rFonts w:ascii="Courier New" w:hAnsi="Courier New" w:cs="Courier New"/>
        </w:rPr>
        <w:t xml:space="preserve"> ZO Merboltice uzavření této smlouvy schválilo na svém zasedání dne 15.2.2023 a postoupilo ke schválení orgánům města Děčín.</w:t>
      </w:r>
    </w:p>
    <w:p w14:paraId="18A43116" w14:textId="6DFBE39E" w:rsidR="00204D5C" w:rsidRDefault="00204D5C" w:rsidP="00F066CA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7358214D" w14:textId="114D1C75" w:rsidR="00204D5C" w:rsidRPr="00EB2185" w:rsidRDefault="00204D5C" w:rsidP="00F066CA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B2185">
        <w:rPr>
          <w:rFonts w:ascii="Courier New" w:hAnsi="Courier New" w:cs="Courier New"/>
          <w:b/>
          <w:bCs/>
          <w:sz w:val="24"/>
          <w:szCs w:val="24"/>
        </w:rPr>
        <w:t>Spořící účet obce</w:t>
      </w:r>
    </w:p>
    <w:p w14:paraId="4148EACD" w14:textId="77777777" w:rsidR="00204D5C" w:rsidRDefault="00204D5C" w:rsidP="00F066CA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Jak jsem již avizoval dříve, obec se rozhodla převést některé finanční prostředky z běžných účtů na spořící, aby docházelo k jejich zhodnocení. </w:t>
      </w:r>
    </w:p>
    <w:p w14:paraId="4F02C60D" w14:textId="5CADFBBC" w:rsidR="00EB2185" w:rsidRDefault="00204D5C" w:rsidP="00204D5C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Prvním výsledkem je, že za 3 měsíce uložení 5 mil. Kč u České spořitelny a.s. obci na úrokách přineslo 66.750,- Kč. Tento spořící účet běží dál na další 3 měsíční období, kdy byla na toto období </w:t>
      </w:r>
      <w:r w:rsidR="005371C7">
        <w:rPr>
          <w:rFonts w:ascii="Courier New" w:hAnsi="Courier New" w:cs="Courier New"/>
        </w:rPr>
        <w:t xml:space="preserve">ještě </w:t>
      </w:r>
      <w:r>
        <w:rPr>
          <w:rFonts w:ascii="Courier New" w:hAnsi="Courier New" w:cs="Courier New"/>
        </w:rPr>
        <w:t xml:space="preserve">navýšena úroková sazba o 0,3 %, tedy na 5,7%. </w:t>
      </w:r>
    </w:p>
    <w:p w14:paraId="47EF8DA5" w14:textId="12E109BE" w:rsidR="00EB2185" w:rsidRDefault="00204D5C" w:rsidP="00EB2185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Další úroky budou obci připsané v</w:t>
      </w:r>
      <w:r w:rsidR="005371C7">
        <w:rPr>
          <w:rFonts w:ascii="Courier New" w:hAnsi="Courier New" w:cs="Courier New"/>
        </w:rPr>
        <w:t xml:space="preserve"> průběhu </w:t>
      </w:r>
      <w:r>
        <w:rPr>
          <w:rFonts w:ascii="Courier New" w:hAnsi="Courier New" w:cs="Courier New"/>
        </w:rPr>
        <w:t>červn</w:t>
      </w:r>
      <w:r w:rsidR="005371C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. To by měly být připsané </w:t>
      </w:r>
      <w:r w:rsidR="005371C7">
        <w:rPr>
          <w:rFonts w:ascii="Courier New" w:hAnsi="Courier New" w:cs="Courier New"/>
        </w:rPr>
        <w:t xml:space="preserve">ještě </w:t>
      </w:r>
      <w:r>
        <w:rPr>
          <w:rFonts w:ascii="Courier New" w:hAnsi="Courier New" w:cs="Courier New"/>
        </w:rPr>
        <w:t>také úroky z druhého spořícího účtu u ČSOB</w:t>
      </w:r>
      <w:r w:rsidR="00EB2185">
        <w:rPr>
          <w:rFonts w:ascii="Courier New" w:hAnsi="Courier New" w:cs="Courier New"/>
        </w:rPr>
        <w:t>, kam byly vloženy 3 mil Kč na dobu 6 měsíců.</w:t>
      </w:r>
    </w:p>
    <w:p w14:paraId="15675F9B" w14:textId="77777777" w:rsidR="00EB2185" w:rsidRDefault="00EB2185" w:rsidP="00204D5C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</w:p>
    <w:p w14:paraId="1A077CCD" w14:textId="4AEABF6F" w:rsidR="00EB2185" w:rsidRPr="00E26EFC" w:rsidRDefault="00EB2185" w:rsidP="00EB2185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26EFC">
        <w:rPr>
          <w:rFonts w:ascii="Courier New" w:hAnsi="Courier New" w:cs="Courier New"/>
          <w:b/>
          <w:bCs/>
          <w:sz w:val="24"/>
          <w:szCs w:val="24"/>
        </w:rPr>
        <w:t>Zvonice</w:t>
      </w:r>
    </w:p>
    <w:p w14:paraId="049E1FF7" w14:textId="289661F5" w:rsidR="00542CD9" w:rsidRDefault="00EB2185" w:rsidP="00EB2185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Začátkem března </w:t>
      </w:r>
      <w:r w:rsidR="009A1A7E">
        <w:rPr>
          <w:rFonts w:ascii="Courier New" w:hAnsi="Courier New" w:cs="Courier New"/>
        </w:rPr>
        <w:t>provedl pan Manoušek k</w:t>
      </w:r>
      <w:r>
        <w:rPr>
          <w:rFonts w:ascii="Courier New" w:hAnsi="Courier New" w:cs="Courier New"/>
        </w:rPr>
        <w:t>ontrol</w:t>
      </w:r>
      <w:r w:rsidR="009A1A7E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 a údržb</w:t>
      </w:r>
      <w:r w:rsidR="009A1A7E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 zvonů</w:t>
      </w:r>
      <w:r w:rsidR="009A1A7E">
        <w:rPr>
          <w:rFonts w:ascii="Courier New" w:hAnsi="Courier New" w:cs="Courier New"/>
        </w:rPr>
        <w:t>. Poslední kontrolu provedl před pěti lety, nyní tak došlo k</w:t>
      </w:r>
      <w:r w:rsidR="00542CD9">
        <w:rPr>
          <w:rFonts w:ascii="Courier New" w:hAnsi="Courier New" w:cs="Courier New"/>
        </w:rPr>
        <w:t> </w:t>
      </w:r>
      <w:r w:rsidR="009A1A7E">
        <w:rPr>
          <w:rFonts w:ascii="Courier New" w:hAnsi="Courier New" w:cs="Courier New"/>
        </w:rPr>
        <w:t>promazání</w:t>
      </w:r>
      <w:r w:rsidR="00542CD9">
        <w:rPr>
          <w:rFonts w:ascii="Courier New" w:hAnsi="Courier New" w:cs="Courier New"/>
        </w:rPr>
        <w:t xml:space="preserve"> uložení, dotažení, vycentrování a promazání srdcí, která byla pootočená mimo osu… Jinak je dle zhodnocení výrobce zvonů vše v dobré kondici.</w:t>
      </w:r>
    </w:p>
    <w:p w14:paraId="5453A7EB" w14:textId="77777777" w:rsidR="00E26EFC" w:rsidRDefault="00542CD9" w:rsidP="00EB2185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Také jsme v kontaktu s panem Balogem, který v loňském roce provedl demontáž kříže z vrcholu zvonice. Důvodem snesení byla nutnost opravy ukotvení, kříž byl vychýlen a byla nutnost opravy patice. Pan Balog měl bohužel v loňském roce úraz, který mu neumožňoval za pomoci horolezecké techniky zpětnou montáž kříže a opravu tesařské konstrukce hrotnice. Nyní je už zdráv, ale je potřeba vydržet na vhodné počasí právě s ohledem na práce pomocí horolezecké techniky. </w:t>
      </w:r>
    </w:p>
    <w:p w14:paraId="6292F6A0" w14:textId="77777777" w:rsidR="00E26EFC" w:rsidRDefault="00E26EFC" w:rsidP="00E26EFC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61103DEE" w14:textId="77777777" w:rsidR="00E26EFC" w:rsidRDefault="00E26EFC" w:rsidP="00E26EFC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6918869A" w14:textId="77777777" w:rsidR="00E26EFC" w:rsidRDefault="00E26EFC" w:rsidP="00E26EFC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0A75899A" w14:textId="77777777" w:rsidR="00E26EFC" w:rsidRPr="00445F8B" w:rsidRDefault="00E26EFC" w:rsidP="00E26EFC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45F8B">
        <w:rPr>
          <w:rFonts w:ascii="Courier New" w:hAnsi="Courier New" w:cs="Courier New"/>
          <w:b/>
          <w:bCs/>
          <w:sz w:val="24"/>
          <w:szCs w:val="24"/>
        </w:rPr>
        <w:lastRenderedPageBreak/>
        <w:t>Pitná voda</w:t>
      </w:r>
    </w:p>
    <w:p w14:paraId="56497936" w14:textId="5AEAA040" w:rsidR="00204D5C" w:rsidRDefault="00E26EFC" w:rsidP="00E26EFC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V průběhu března došlo k obnovení práce na vrtu PHV 2. Vrt byl nakonec dovrtán stejnou technologií, jakou byly vrtné práce započaty, muselo </w:t>
      </w:r>
      <w:r w:rsidR="00740DD0">
        <w:rPr>
          <w:rFonts w:ascii="Courier New" w:hAnsi="Courier New" w:cs="Courier New"/>
        </w:rPr>
        <w:t xml:space="preserve">pouze </w:t>
      </w:r>
      <w:r>
        <w:rPr>
          <w:rFonts w:ascii="Courier New" w:hAnsi="Courier New" w:cs="Courier New"/>
        </w:rPr>
        <w:t>dojít ke zmenšení vrtného průměru. Dle pracovníků zhotovitele se štěstím nakonec nemuselo být přistoupeno ke zdlouhavější technologii vrtání výplachem. Nyní je tedy vrt vyvrtán a vystrojen do 80m, kdy se povedlo dostat do potřebných vrstev zvodnění</w:t>
      </w:r>
      <w:r w:rsidR="00542CD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 hloubce cca 60-80m, vlivem komprese voda následně vystoupala do hloubky 34m pod povrch. To by mělo svědčit o dostatečném zvodnění. Nyní probíhají čerpací zkoušky a budou provedeny také rozbory</w:t>
      </w:r>
      <w:r w:rsidR="003B1B09">
        <w:rPr>
          <w:rFonts w:ascii="Courier New" w:hAnsi="Courier New" w:cs="Courier New"/>
        </w:rPr>
        <w:t xml:space="preserve"> vody. Výsledky bychom měli znát do 14.4., na kdy je svolána schůzka se zástupcem zhotovitele. Na schůzce bychom měli krom zhodnocení vydatnosti a kvality řešit také právní a administrativní podmínky s ohledem na dotační prostředky a uzavřenou smlouvu o dílo.  Věřím, že jak rozbory, tak vzájemné jednání dopadne dobře, najdeme</w:t>
      </w:r>
      <w:r w:rsidR="00204D5C">
        <w:rPr>
          <w:rFonts w:ascii="Courier New" w:hAnsi="Courier New" w:cs="Courier New"/>
        </w:rPr>
        <w:t xml:space="preserve"> </w:t>
      </w:r>
      <w:r w:rsidR="003B1B09">
        <w:rPr>
          <w:rFonts w:ascii="Courier New" w:hAnsi="Courier New" w:cs="Courier New"/>
        </w:rPr>
        <w:t xml:space="preserve">společné řešení a obec bude mít kvalitní a </w:t>
      </w:r>
      <w:r w:rsidR="00445F8B">
        <w:rPr>
          <w:rFonts w:ascii="Courier New" w:hAnsi="Courier New" w:cs="Courier New"/>
        </w:rPr>
        <w:t xml:space="preserve">dostatečně </w:t>
      </w:r>
      <w:r w:rsidR="003B1B09">
        <w:rPr>
          <w:rFonts w:ascii="Courier New" w:hAnsi="Courier New" w:cs="Courier New"/>
        </w:rPr>
        <w:t>vydatný zdroj pitné vody</w:t>
      </w:r>
      <w:r w:rsidR="00442236">
        <w:rPr>
          <w:rFonts w:ascii="Courier New" w:hAnsi="Courier New" w:cs="Courier New"/>
        </w:rPr>
        <w:t xml:space="preserve"> pro další projekty</w:t>
      </w:r>
      <w:r w:rsidR="003B1B09">
        <w:rPr>
          <w:rFonts w:ascii="Courier New" w:hAnsi="Courier New" w:cs="Courier New"/>
        </w:rPr>
        <w:t>.</w:t>
      </w:r>
    </w:p>
    <w:p w14:paraId="0A06C5BB" w14:textId="2A677C8F" w:rsidR="00CE2C10" w:rsidRDefault="003B1B09" w:rsidP="00E26EFC">
      <w:pPr>
        <w:spacing w:line="240" w:lineRule="auto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V pondělí 27.4.2023 jsem také svolal koordinační schůzku s projektanty navazujících </w:t>
      </w:r>
      <w:r w:rsidR="00442236">
        <w:rPr>
          <w:rFonts w:ascii="Courier New" w:hAnsi="Courier New" w:cs="Courier New"/>
        </w:rPr>
        <w:t xml:space="preserve">plánovaných </w:t>
      </w:r>
      <w:r>
        <w:rPr>
          <w:rFonts w:ascii="Courier New" w:hAnsi="Courier New" w:cs="Courier New"/>
        </w:rPr>
        <w:t>projektů, panem Ing. Pacovským – Ingreal DC (</w:t>
      </w:r>
      <w:r w:rsidR="00442236">
        <w:rPr>
          <w:rFonts w:ascii="Courier New" w:hAnsi="Courier New" w:cs="Courier New"/>
        </w:rPr>
        <w:t xml:space="preserve">PD </w:t>
      </w:r>
      <w:r>
        <w:rPr>
          <w:rFonts w:ascii="Courier New" w:hAnsi="Courier New" w:cs="Courier New"/>
        </w:rPr>
        <w:t>vodojem</w:t>
      </w:r>
      <w:r w:rsidR="00CE2C10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) a Ing. Kotaškou a Ing. Sodomkou – Vodní zdroje Ekomonitor (ti projektují nový vodovod). Projektanti byli seznámeni se stavem zdroje – Vrtu PHV 2. Také jsme dohodli další postup s úpravami obou projektů. </w:t>
      </w:r>
    </w:p>
    <w:p w14:paraId="3D01BEEA" w14:textId="2E98ACD8" w:rsidR="00CE2C10" w:rsidRDefault="003B1B09" w:rsidP="00445F8B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 </w:t>
      </w:r>
      <w:r w:rsidR="00CE2C10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odojem</w:t>
      </w:r>
      <w:r w:rsidR="00CE2C10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 je propadlé stavební povolení, které je potřeba </w:t>
      </w:r>
      <w:r w:rsidR="00CE2C10">
        <w:rPr>
          <w:rFonts w:ascii="Courier New" w:hAnsi="Courier New" w:cs="Courier New"/>
        </w:rPr>
        <w:t xml:space="preserve">v případě potvrzení dostatečného a kvalitního zdroje </w:t>
      </w:r>
      <w:r>
        <w:rPr>
          <w:rFonts w:ascii="Courier New" w:hAnsi="Courier New" w:cs="Courier New"/>
        </w:rPr>
        <w:t>obnov</w:t>
      </w:r>
      <w:r w:rsidR="00CE2C10">
        <w:rPr>
          <w:rFonts w:ascii="Courier New" w:hAnsi="Courier New" w:cs="Courier New"/>
        </w:rPr>
        <w:t>it. Bohužel se s ohledem na delší časový odstup</w:t>
      </w:r>
      <w:r w:rsidR="00445F8B">
        <w:rPr>
          <w:rFonts w:ascii="Courier New" w:hAnsi="Courier New" w:cs="Courier New"/>
        </w:rPr>
        <w:t xml:space="preserve"> od vydání původního povolení</w:t>
      </w:r>
      <w:r w:rsidR="00CE2C10">
        <w:rPr>
          <w:rFonts w:ascii="Courier New" w:hAnsi="Courier New" w:cs="Courier New"/>
        </w:rPr>
        <w:t xml:space="preserve"> bude jednat o téměř nové stavební povolení</w:t>
      </w:r>
      <w:r w:rsidR="00445F8B">
        <w:rPr>
          <w:rFonts w:ascii="Courier New" w:hAnsi="Courier New" w:cs="Courier New"/>
        </w:rPr>
        <w:t>, vyjádření dotčených orgánů jsou již propadlá…</w:t>
      </w:r>
      <w:r w:rsidR="00E36D4B">
        <w:rPr>
          <w:rFonts w:ascii="Courier New" w:hAnsi="Courier New" w:cs="Courier New"/>
        </w:rPr>
        <w:t>.</w:t>
      </w:r>
      <w:r w:rsidR="00CE2C10">
        <w:rPr>
          <w:rFonts w:ascii="Courier New" w:hAnsi="Courier New" w:cs="Courier New"/>
        </w:rPr>
        <w:t xml:space="preserve"> Dojde také k opravě </w:t>
      </w:r>
      <w:r w:rsidR="00445F8B">
        <w:rPr>
          <w:rFonts w:ascii="Courier New" w:hAnsi="Courier New" w:cs="Courier New"/>
        </w:rPr>
        <w:t>některých</w:t>
      </w:r>
      <w:r w:rsidR="00CE2C10">
        <w:rPr>
          <w:rFonts w:ascii="Courier New" w:hAnsi="Courier New" w:cs="Courier New"/>
        </w:rPr>
        <w:t xml:space="preserve"> nedostatků a chyb v původním projektu.</w:t>
      </w:r>
      <w:r w:rsidR="00E36D4B">
        <w:rPr>
          <w:rFonts w:ascii="Courier New" w:hAnsi="Courier New" w:cs="Courier New"/>
        </w:rPr>
        <w:t xml:space="preserve"> </w:t>
      </w:r>
    </w:p>
    <w:p w14:paraId="73FC777A" w14:textId="0979ECD1" w:rsidR="003B1B09" w:rsidRDefault="00E36D4B" w:rsidP="00CE2C10">
      <w:pPr>
        <w:spacing w:line="240" w:lineRule="auto"/>
        <w:ind w:firstLine="708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 PD k novému vodovodu, jsme probrali předjednaná řešení a trasy. Dohodli jsme zapracování možnosti některých úprav, především s ohledem na způsoby přechodů potoka, s ohledem na ekonomické a provozní náklady je nutné, aby nový řad fungoval gravitačně a nemusela být </w:t>
      </w:r>
      <w:r w:rsidR="00CE2C10">
        <w:rPr>
          <w:rFonts w:ascii="Courier New" w:hAnsi="Courier New" w:cs="Courier New"/>
        </w:rPr>
        <w:t xml:space="preserve">instalována </w:t>
      </w:r>
      <w:r>
        <w:rPr>
          <w:rFonts w:ascii="Courier New" w:hAnsi="Courier New" w:cs="Courier New"/>
        </w:rPr>
        <w:t>automatická tlaková stanice</w:t>
      </w:r>
      <w:r w:rsidR="00445F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="00445F8B">
        <w:rPr>
          <w:rFonts w:ascii="Courier New" w:hAnsi="Courier New" w:cs="Courier New"/>
        </w:rPr>
        <w:t>ve</w:t>
      </w:r>
      <w:r>
        <w:rPr>
          <w:rFonts w:ascii="Courier New" w:hAnsi="Courier New" w:cs="Courier New"/>
        </w:rPr>
        <w:t xml:space="preserve"> </w:t>
      </w:r>
      <w:r w:rsidR="00CE2C10">
        <w:rPr>
          <w:rFonts w:ascii="Courier New" w:hAnsi="Courier New" w:cs="Courier New"/>
        </w:rPr>
        <w:t>zpracované Koncepc</w:t>
      </w:r>
      <w:r w:rsidR="00445F8B">
        <w:rPr>
          <w:rFonts w:ascii="Courier New" w:hAnsi="Courier New" w:cs="Courier New"/>
        </w:rPr>
        <w:t>i</w:t>
      </w:r>
      <w:r w:rsidR="00CE2C10">
        <w:rPr>
          <w:rFonts w:ascii="Courier New" w:hAnsi="Courier New" w:cs="Courier New"/>
        </w:rPr>
        <w:t xml:space="preserve"> zásobování vodou v</w:t>
      </w:r>
      <w:r w:rsidR="00442236">
        <w:rPr>
          <w:rFonts w:ascii="Courier New" w:hAnsi="Courier New" w:cs="Courier New"/>
        </w:rPr>
        <w:t> </w:t>
      </w:r>
      <w:r w:rsidR="00CE2C10">
        <w:rPr>
          <w:rFonts w:ascii="Courier New" w:hAnsi="Courier New" w:cs="Courier New"/>
        </w:rPr>
        <w:t>Merbolticích</w:t>
      </w:r>
      <w:r w:rsidR="00442236">
        <w:rPr>
          <w:rFonts w:ascii="Courier New" w:hAnsi="Courier New" w:cs="Courier New"/>
        </w:rPr>
        <w:t xml:space="preserve"> je s ní počítáno a</w:t>
      </w:r>
      <w:r w:rsidR="00CE2C10">
        <w:rPr>
          <w:rFonts w:ascii="Courier New" w:hAnsi="Courier New" w:cs="Courier New"/>
        </w:rPr>
        <w:t xml:space="preserve"> </w:t>
      </w:r>
      <w:r w:rsidR="00445F8B">
        <w:rPr>
          <w:rFonts w:ascii="Courier New" w:hAnsi="Courier New" w:cs="Courier New"/>
        </w:rPr>
        <w:t xml:space="preserve">jsou </w:t>
      </w:r>
      <w:r w:rsidR="00442236">
        <w:rPr>
          <w:rFonts w:ascii="Courier New" w:hAnsi="Courier New" w:cs="Courier New"/>
        </w:rPr>
        <w:t xml:space="preserve">tam </w:t>
      </w:r>
      <w:r w:rsidR="00CE2C10">
        <w:rPr>
          <w:rFonts w:ascii="Courier New" w:hAnsi="Courier New" w:cs="Courier New"/>
        </w:rPr>
        <w:t>uvedeny vysoké provozní náklady t</w:t>
      </w:r>
      <w:r w:rsidR="00442236">
        <w:rPr>
          <w:rFonts w:ascii="Courier New" w:hAnsi="Courier New" w:cs="Courier New"/>
        </w:rPr>
        <w:t>é</w:t>
      </w:r>
      <w:r w:rsidR="00CE2C10">
        <w:rPr>
          <w:rFonts w:ascii="Courier New" w:hAnsi="Courier New" w:cs="Courier New"/>
        </w:rPr>
        <w:t xml:space="preserve">to </w:t>
      </w:r>
      <w:r w:rsidR="00442236">
        <w:rPr>
          <w:rFonts w:ascii="Courier New" w:hAnsi="Courier New" w:cs="Courier New"/>
        </w:rPr>
        <w:t>technologie</w:t>
      </w:r>
      <w:r w:rsidR="00CE2C10">
        <w:rPr>
          <w:rFonts w:ascii="Courier New" w:hAnsi="Courier New" w:cs="Courier New"/>
        </w:rPr>
        <w:t xml:space="preserve">, </w:t>
      </w:r>
      <w:r w:rsidR="00445F8B">
        <w:rPr>
          <w:rFonts w:ascii="Courier New" w:hAnsi="Courier New" w:cs="Courier New"/>
        </w:rPr>
        <w:t xml:space="preserve">odhad </w:t>
      </w:r>
      <w:r w:rsidR="00CE2C10">
        <w:rPr>
          <w:rFonts w:ascii="Courier New" w:hAnsi="Courier New" w:cs="Courier New"/>
        </w:rPr>
        <w:t>cca 200.000,- Kč</w:t>
      </w:r>
      <w:r w:rsidR="00445F8B">
        <w:rPr>
          <w:rFonts w:ascii="Courier New" w:hAnsi="Courier New" w:cs="Courier New"/>
        </w:rPr>
        <w:t xml:space="preserve"> ročně, což ekonomicky </w:t>
      </w:r>
      <w:r w:rsidR="00442236">
        <w:rPr>
          <w:rFonts w:ascii="Courier New" w:hAnsi="Courier New" w:cs="Courier New"/>
        </w:rPr>
        <w:t xml:space="preserve">s ohledem na počet přípojek </w:t>
      </w:r>
      <w:r w:rsidR="00445F8B">
        <w:rPr>
          <w:rFonts w:ascii="Courier New" w:hAnsi="Courier New" w:cs="Courier New"/>
        </w:rPr>
        <w:t>nedává smysl</w:t>
      </w:r>
      <w:r w:rsidR="00CE2C10">
        <w:rPr>
          <w:rFonts w:ascii="Courier New" w:hAnsi="Courier New" w:cs="Courier New"/>
        </w:rPr>
        <w:t>).</w:t>
      </w:r>
    </w:p>
    <w:p w14:paraId="10C6687D" w14:textId="26A35070" w:rsidR="00442236" w:rsidRDefault="00442236" w:rsidP="00442236">
      <w:pPr>
        <w:spacing w:line="240" w:lineRule="auto"/>
        <w:contextualSpacing/>
        <w:jc w:val="both"/>
        <w:rPr>
          <w:rFonts w:ascii="Courier New" w:hAnsi="Courier New" w:cs="Courier New"/>
        </w:rPr>
      </w:pPr>
    </w:p>
    <w:p w14:paraId="6251A809" w14:textId="61E0E38C" w:rsidR="00442236" w:rsidRPr="00840D77" w:rsidRDefault="00442236" w:rsidP="00442236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40D77">
        <w:rPr>
          <w:rFonts w:ascii="Courier New" w:hAnsi="Courier New" w:cs="Courier New"/>
          <w:b/>
          <w:bCs/>
          <w:sz w:val="24"/>
          <w:szCs w:val="24"/>
        </w:rPr>
        <w:t>Čarodějnice 2023</w:t>
      </w:r>
    </w:p>
    <w:p w14:paraId="7E81EDCD" w14:textId="77777777" w:rsidR="00840D77" w:rsidRDefault="00442236" w:rsidP="00840D77">
      <w:pPr>
        <w:suppressAutoHyphens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cs-CZ"/>
        </w:rPr>
      </w:pPr>
      <w:r w:rsidRPr="00442236">
        <w:rPr>
          <w:rFonts w:ascii="Courier New" w:eastAsia="Times New Roman" w:hAnsi="Courier New" w:cs="Courier New"/>
          <w:lang w:eastAsia="cs-CZ"/>
        </w:rPr>
        <w:t>Obec Merboltice pořádá v neděli 30.4.2023 večer u ohně s živou hudbou.</w:t>
      </w:r>
    </w:p>
    <w:p w14:paraId="089CDF76" w14:textId="77777777" w:rsidR="00840D77" w:rsidRDefault="00442236" w:rsidP="00840D77">
      <w:pPr>
        <w:suppressAutoHyphens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cs-CZ"/>
        </w:rPr>
      </w:pPr>
      <w:r w:rsidRPr="00442236">
        <w:rPr>
          <w:rFonts w:ascii="Courier New" w:eastAsia="Times New Roman" w:hAnsi="Courier New" w:cs="Courier New"/>
          <w:lang w:eastAsia="cs-CZ"/>
        </w:rPr>
        <w:t>Letos se akce uskuteční nově na pozemku hřiště. Původní místo má sice své kouzlo, ale s ohledem na přístupnost místa, dostupnost elektřiny atd. jsme se letos rozhodli zvolit tuto variantu.</w:t>
      </w:r>
    </w:p>
    <w:p w14:paraId="6B4460BC" w14:textId="77777777" w:rsidR="00840D77" w:rsidRDefault="00442236" w:rsidP="00840D77">
      <w:pPr>
        <w:suppressAutoHyphens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cs-CZ"/>
        </w:rPr>
      </w:pPr>
      <w:r w:rsidRPr="00442236">
        <w:rPr>
          <w:rFonts w:ascii="Courier New" w:eastAsia="Times New Roman" w:hAnsi="Courier New" w:cs="Courier New"/>
          <w:lang w:eastAsia="cs-CZ"/>
        </w:rPr>
        <w:t xml:space="preserve">Večerem nás cca od 18:00 do 22:30 hod. provede hudební skupina </w:t>
      </w:r>
      <w:r w:rsidRPr="00442236">
        <w:rPr>
          <w:rFonts w:ascii="Courier New" w:eastAsia="Times New Roman" w:hAnsi="Courier New" w:cs="Courier New"/>
          <w:b/>
          <w:bCs/>
          <w:lang w:eastAsia="cs-CZ"/>
        </w:rPr>
        <w:t>U-style</w:t>
      </w:r>
      <w:r w:rsidRPr="00442236">
        <w:rPr>
          <w:rFonts w:ascii="Courier New" w:eastAsia="Times New Roman" w:hAnsi="Courier New" w:cs="Courier New"/>
          <w:lang w:eastAsia="cs-CZ"/>
        </w:rPr>
        <w:t>. Na úvod bude oblíbený dětský program plný soutěží, na který naváže taneční zábava nejen pro dospělé.</w:t>
      </w:r>
    </w:p>
    <w:p w14:paraId="2136C053" w14:textId="77777777" w:rsidR="00840D77" w:rsidRDefault="00442236" w:rsidP="00840D77">
      <w:pPr>
        <w:suppressAutoHyphens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cs-CZ"/>
        </w:rPr>
      </w:pPr>
      <w:r w:rsidRPr="00442236">
        <w:rPr>
          <w:rFonts w:ascii="Courier New" w:eastAsia="Times New Roman" w:hAnsi="Courier New" w:cs="Courier New"/>
          <w:lang w:eastAsia="cs-CZ"/>
        </w:rPr>
        <w:t>Občerstvení zajištěno – točené pivo, víno, limonády, čaj, káva... (doporučujeme vlastní půllitry).</w:t>
      </w:r>
      <w:r w:rsidR="00840D77">
        <w:rPr>
          <w:rFonts w:ascii="Courier New" w:eastAsia="Times New Roman" w:hAnsi="Courier New" w:cs="Courier New"/>
          <w:lang w:eastAsia="cs-CZ"/>
        </w:rPr>
        <w:t xml:space="preserve"> </w:t>
      </w:r>
      <w:r w:rsidRPr="00442236">
        <w:rPr>
          <w:rFonts w:ascii="Courier New" w:eastAsia="Times New Roman" w:hAnsi="Courier New" w:cs="Courier New"/>
          <w:lang w:eastAsia="cs-CZ"/>
        </w:rPr>
        <w:t>Buřty, chléb a hořčice budou pro všechny volně k dispozici u obsluhy občerstvení.</w:t>
      </w:r>
    </w:p>
    <w:p w14:paraId="6D486944" w14:textId="4C7CEAAC" w:rsidR="002D1BAE" w:rsidRDefault="00442236" w:rsidP="00840D77">
      <w:pPr>
        <w:suppressAutoHyphens w:val="0"/>
        <w:spacing w:after="0" w:line="240" w:lineRule="auto"/>
        <w:ind w:left="4956"/>
        <w:jc w:val="both"/>
        <w:rPr>
          <w:rFonts w:ascii="Courier New" w:eastAsia="Times New Roman" w:hAnsi="Courier New" w:cs="Courier New"/>
          <w:lang w:eastAsia="cs-CZ"/>
        </w:rPr>
      </w:pPr>
      <w:r w:rsidRPr="00442236">
        <w:rPr>
          <w:rFonts w:ascii="Courier New" w:eastAsia="Times New Roman" w:hAnsi="Courier New" w:cs="Courier New"/>
          <w:lang w:eastAsia="cs-CZ"/>
        </w:rPr>
        <w:t>Všichni jste srdečně zváni</w:t>
      </w:r>
      <w:r w:rsidR="00840D77">
        <w:rPr>
          <w:rFonts w:ascii="Courier New" w:eastAsia="Times New Roman" w:hAnsi="Courier New" w:cs="Courier New"/>
          <w:lang w:eastAsia="cs-CZ"/>
        </w:rPr>
        <w:t>!</w:t>
      </w:r>
    </w:p>
    <w:p w14:paraId="6F439D00" w14:textId="63D3C252" w:rsidR="00840D77" w:rsidRPr="00840D77" w:rsidRDefault="00840D77" w:rsidP="00840D77">
      <w:pPr>
        <w:suppressAutoHyphens w:val="0"/>
        <w:spacing w:after="0" w:line="240" w:lineRule="auto"/>
        <w:jc w:val="both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Termín brigády na stavbu hranice v předstihu zveřejníme infokanálem, ale předpoklad je sobota 15.4.2023.</w:t>
      </w:r>
    </w:p>
    <w:sectPr w:rsidR="00840D77" w:rsidRPr="00840D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9"/>
    <w:rsid w:val="00161BF3"/>
    <w:rsid w:val="001F5E84"/>
    <w:rsid w:val="00204D5C"/>
    <w:rsid w:val="00211F1C"/>
    <w:rsid w:val="002D1BAE"/>
    <w:rsid w:val="00386BFF"/>
    <w:rsid w:val="003A519B"/>
    <w:rsid w:val="003B1B09"/>
    <w:rsid w:val="003D4408"/>
    <w:rsid w:val="00442236"/>
    <w:rsid w:val="00445F8B"/>
    <w:rsid w:val="005371C7"/>
    <w:rsid w:val="00541E0E"/>
    <w:rsid w:val="00542CD9"/>
    <w:rsid w:val="006154E1"/>
    <w:rsid w:val="006E2934"/>
    <w:rsid w:val="00740DD0"/>
    <w:rsid w:val="00840D77"/>
    <w:rsid w:val="00893348"/>
    <w:rsid w:val="009A1A7E"/>
    <w:rsid w:val="009C45CA"/>
    <w:rsid w:val="00A65F69"/>
    <w:rsid w:val="00A8474F"/>
    <w:rsid w:val="00AA160F"/>
    <w:rsid w:val="00B11899"/>
    <w:rsid w:val="00B67B52"/>
    <w:rsid w:val="00C74192"/>
    <w:rsid w:val="00CE2C10"/>
    <w:rsid w:val="00D1652B"/>
    <w:rsid w:val="00E26EFC"/>
    <w:rsid w:val="00E36D4B"/>
    <w:rsid w:val="00EA1A94"/>
    <w:rsid w:val="00EB2185"/>
    <w:rsid w:val="00F066CA"/>
    <w:rsid w:val="00F90FAC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07C"/>
  <w15:docId w15:val="{FB9649E3-9051-44FA-9E08-7DA9804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13A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5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E6547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65F69"/>
    <w:pPr>
      <w:suppressAutoHyphens w:val="0"/>
      <w:spacing w:beforeAutospacing="1" w:after="142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dc:description/>
  <cp:lastModifiedBy>obec Merboltice</cp:lastModifiedBy>
  <cp:revision>8</cp:revision>
  <cp:lastPrinted>2023-03-29T12:24:00Z</cp:lastPrinted>
  <dcterms:created xsi:type="dcterms:W3CDTF">2023-03-29T08:31:00Z</dcterms:created>
  <dcterms:modified xsi:type="dcterms:W3CDTF">2023-03-30T08:57:00Z</dcterms:modified>
  <dc:language>cs-CZ</dc:language>
</cp:coreProperties>
</file>