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46A0" w14:textId="77777777" w:rsidR="001678E2" w:rsidRDefault="001678E2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</w:p>
    <w:p w14:paraId="03995153" w14:textId="420E9EA0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proofErr w:type="spellStart"/>
      <w:r>
        <w:rPr>
          <w:rFonts w:ascii="Clarendon Extended" w:hAnsi="Clarendon Extended"/>
          <w:sz w:val="56"/>
          <w:szCs w:val="56"/>
        </w:rPr>
        <w:t>Merboltický</w:t>
      </w:r>
      <w:proofErr w:type="spellEnd"/>
    </w:p>
    <w:p w14:paraId="2BD17D86" w14:textId="77777777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6E5F950" wp14:editId="6F9A7077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1EC94324" w14:textId="77777777" w:rsidR="00C91A51" w:rsidRDefault="00C91A51" w:rsidP="00C91A51">
      <w:pPr>
        <w:contextualSpacing/>
        <w:rPr>
          <w:rFonts w:ascii="Courier New" w:hAnsi="Courier New"/>
        </w:rPr>
      </w:pPr>
    </w:p>
    <w:p w14:paraId="2A217E2B" w14:textId="7E5BD18A" w:rsidR="00C91A51" w:rsidRDefault="00C91A51" w:rsidP="00C91A51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 w:rsidR="0031059D">
        <w:rPr>
          <w:rFonts w:ascii="Courier New" w:hAnsi="Courier New"/>
        </w:rPr>
        <w:t>10</w:t>
      </w:r>
      <w:r>
        <w:rPr>
          <w:rFonts w:ascii="Courier New" w:hAnsi="Courier New"/>
        </w:rPr>
        <w:t>/2023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 w:rsidR="00B66CCB">
        <w:rPr>
          <w:rFonts w:ascii="Courier New" w:hAnsi="Courier New"/>
          <w:szCs w:val="24"/>
        </w:rPr>
        <w:tab/>
      </w:r>
      <w:r w:rsidR="0031059D">
        <w:rPr>
          <w:rFonts w:ascii="Courier New" w:hAnsi="Courier New"/>
          <w:szCs w:val="24"/>
        </w:rPr>
        <w:t>31</w:t>
      </w:r>
      <w:r>
        <w:rPr>
          <w:rFonts w:ascii="Courier New" w:hAnsi="Courier New"/>
          <w:szCs w:val="24"/>
        </w:rPr>
        <w:t>.</w:t>
      </w:r>
      <w:r w:rsidR="0031059D">
        <w:rPr>
          <w:rFonts w:ascii="Courier New" w:hAnsi="Courier New"/>
          <w:szCs w:val="24"/>
        </w:rPr>
        <w:t>10</w:t>
      </w:r>
      <w:r>
        <w:rPr>
          <w:rFonts w:ascii="Courier New" w:hAnsi="Courier New"/>
          <w:szCs w:val="24"/>
        </w:rPr>
        <w:t>.2023</w:t>
      </w:r>
    </w:p>
    <w:p w14:paraId="61F1F30A" w14:textId="77777777" w:rsidR="00C91A51" w:rsidRDefault="00C91A51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6568E830" w14:textId="3382DD5F" w:rsidR="00DD6ED4" w:rsidRPr="00C4358A" w:rsidRDefault="00C4358A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4358A">
        <w:rPr>
          <w:rFonts w:ascii="Courier New" w:hAnsi="Courier New" w:cs="Courier New"/>
          <w:b/>
          <w:bCs/>
          <w:sz w:val="20"/>
          <w:szCs w:val="20"/>
        </w:rPr>
        <w:t>D</w:t>
      </w:r>
      <w:r w:rsidR="00DD6ED4" w:rsidRPr="00C4358A">
        <w:rPr>
          <w:rFonts w:ascii="Courier New" w:hAnsi="Courier New" w:cs="Courier New"/>
          <w:b/>
          <w:bCs/>
          <w:sz w:val="24"/>
          <w:szCs w:val="24"/>
        </w:rPr>
        <w:t>r</w:t>
      </w:r>
      <w:r w:rsidR="00DD6ED4" w:rsidRPr="001D7AED">
        <w:rPr>
          <w:rFonts w:ascii="Courier New" w:hAnsi="Courier New" w:cs="Courier New"/>
          <w:b/>
          <w:bCs/>
          <w:sz w:val="24"/>
          <w:szCs w:val="24"/>
        </w:rPr>
        <w:t>akiáda</w:t>
      </w:r>
    </w:p>
    <w:p w14:paraId="0E28C7E9" w14:textId="504FEAEF" w:rsidR="0031059D" w:rsidRDefault="00DD6ED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31059D">
        <w:rPr>
          <w:rFonts w:ascii="Courier New" w:hAnsi="Courier New" w:cs="Courier New"/>
          <w:sz w:val="20"/>
          <w:szCs w:val="20"/>
        </w:rPr>
        <w:t>Všechny příznivce zveme na letošní Drakiádu, která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1059D">
        <w:rPr>
          <w:rFonts w:ascii="Courier New" w:hAnsi="Courier New" w:cs="Courier New"/>
          <w:sz w:val="20"/>
          <w:szCs w:val="20"/>
        </w:rPr>
        <w:t xml:space="preserve">se uskuteční </w:t>
      </w:r>
      <w:r>
        <w:rPr>
          <w:rFonts w:ascii="Courier New" w:hAnsi="Courier New" w:cs="Courier New"/>
          <w:sz w:val="20"/>
          <w:szCs w:val="20"/>
        </w:rPr>
        <w:t xml:space="preserve">na </w:t>
      </w:r>
      <w:r w:rsidR="0031059D">
        <w:rPr>
          <w:rFonts w:ascii="Courier New" w:hAnsi="Courier New" w:cs="Courier New"/>
          <w:sz w:val="20"/>
          <w:szCs w:val="20"/>
        </w:rPr>
        <w:t xml:space="preserve">kopci u křížku pod </w:t>
      </w:r>
      <w:r>
        <w:rPr>
          <w:rFonts w:ascii="Courier New" w:hAnsi="Courier New" w:cs="Courier New"/>
          <w:sz w:val="20"/>
          <w:szCs w:val="20"/>
        </w:rPr>
        <w:t>Zaječím Vrch</w:t>
      </w:r>
      <w:r w:rsidR="0031059D">
        <w:rPr>
          <w:rFonts w:ascii="Courier New" w:hAnsi="Courier New" w:cs="Courier New"/>
          <w:sz w:val="20"/>
          <w:szCs w:val="20"/>
        </w:rPr>
        <w:t>em v sobotu</w:t>
      </w:r>
      <w:r>
        <w:rPr>
          <w:rFonts w:ascii="Courier New" w:hAnsi="Courier New" w:cs="Courier New"/>
          <w:sz w:val="20"/>
          <w:szCs w:val="20"/>
        </w:rPr>
        <w:t xml:space="preserve"> 4.11.</w:t>
      </w:r>
      <w:r w:rsidR="00E118C6">
        <w:rPr>
          <w:rFonts w:ascii="Courier New" w:hAnsi="Courier New" w:cs="Courier New"/>
          <w:sz w:val="20"/>
          <w:szCs w:val="20"/>
        </w:rPr>
        <w:t>2023</w:t>
      </w:r>
      <w:r>
        <w:rPr>
          <w:rFonts w:ascii="Courier New" w:hAnsi="Courier New" w:cs="Courier New"/>
          <w:sz w:val="20"/>
          <w:szCs w:val="20"/>
        </w:rPr>
        <w:t xml:space="preserve"> od </w:t>
      </w:r>
      <w:proofErr w:type="gramStart"/>
      <w:r>
        <w:rPr>
          <w:rFonts w:ascii="Courier New" w:hAnsi="Courier New" w:cs="Courier New"/>
          <w:sz w:val="20"/>
          <w:szCs w:val="20"/>
        </w:rPr>
        <w:t>14ti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hodin. </w:t>
      </w:r>
    </w:p>
    <w:p w14:paraId="7D183152" w14:textId="7DBCC475" w:rsidR="008810C1" w:rsidRDefault="0031059D" w:rsidP="0031059D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Občerstvení (buřty, mošt, čaj, pivo…) zajistíme. Počasí sice objednat neumíme, ale zatím to vypadá dobře.</w:t>
      </w:r>
      <w:r w:rsidR="001D7AE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Pro děti budou připraveny drobné odměny za jejich výtvory i letecké umění. Sousedskému spolku díky za pomoc s organizací i přípravami.</w:t>
      </w:r>
    </w:p>
    <w:p w14:paraId="54FAD6B7" w14:textId="77777777" w:rsidR="0031059D" w:rsidRDefault="0031059D" w:rsidP="0031059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04960068" w14:textId="3AF8C6B4" w:rsidR="0031059D" w:rsidRPr="00E118C6" w:rsidRDefault="0031059D" w:rsidP="0031059D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18C6">
        <w:rPr>
          <w:rFonts w:ascii="Courier New" w:hAnsi="Courier New" w:cs="Courier New"/>
          <w:b/>
          <w:bCs/>
          <w:sz w:val="24"/>
          <w:szCs w:val="24"/>
        </w:rPr>
        <w:t>Sázení ovocných stromů</w:t>
      </w:r>
      <w:r w:rsidR="00E118C6" w:rsidRPr="00E118C6">
        <w:rPr>
          <w:rFonts w:ascii="Courier New" w:hAnsi="Courier New" w:cs="Courier New"/>
          <w:b/>
          <w:bCs/>
          <w:sz w:val="24"/>
          <w:szCs w:val="24"/>
        </w:rPr>
        <w:t xml:space="preserve"> pod Zaječím Vrchem</w:t>
      </w:r>
    </w:p>
    <w:p w14:paraId="2364713A" w14:textId="51E8F6E6" w:rsidR="0031059D" w:rsidRDefault="0031059D" w:rsidP="00E118C6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Před Drakiádou proběhne na stejném místě </w:t>
      </w:r>
      <w:r w:rsidR="00E118C6">
        <w:rPr>
          <w:rFonts w:ascii="Courier New" w:hAnsi="Courier New" w:cs="Courier New"/>
          <w:sz w:val="20"/>
          <w:szCs w:val="20"/>
        </w:rPr>
        <w:t>brigáda na</w:t>
      </w:r>
      <w:r>
        <w:rPr>
          <w:rFonts w:ascii="Courier New" w:hAnsi="Courier New" w:cs="Courier New"/>
          <w:sz w:val="20"/>
          <w:szCs w:val="20"/>
        </w:rPr>
        <w:t xml:space="preserve"> dosazování ovocných stromů.</w:t>
      </w:r>
      <w:r w:rsidR="00E118C6">
        <w:rPr>
          <w:rFonts w:ascii="Courier New" w:hAnsi="Courier New" w:cs="Courier New"/>
          <w:sz w:val="20"/>
          <w:szCs w:val="20"/>
        </w:rPr>
        <w:t xml:space="preserve"> </w:t>
      </w:r>
      <w:r w:rsidR="00E118C6" w:rsidRPr="00E118C6">
        <w:rPr>
          <w:rFonts w:ascii="Courier New" w:hAnsi="Courier New" w:cs="Courier New"/>
          <w:sz w:val="20"/>
          <w:szCs w:val="20"/>
        </w:rPr>
        <w:t>S</w:t>
      </w:r>
      <w:r w:rsidR="00E118C6">
        <w:rPr>
          <w:rFonts w:ascii="Courier New" w:hAnsi="Courier New" w:cs="Courier New"/>
          <w:sz w:val="20"/>
          <w:szCs w:val="20"/>
        </w:rPr>
        <w:t>raz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 </w:t>
      </w:r>
      <w:r w:rsidR="00E118C6">
        <w:rPr>
          <w:rFonts w:ascii="Courier New" w:hAnsi="Courier New" w:cs="Courier New"/>
          <w:sz w:val="20"/>
          <w:szCs w:val="20"/>
        </w:rPr>
        <w:t xml:space="preserve">je 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4.11.2023 </w:t>
      </w:r>
      <w:r w:rsidR="00E118C6">
        <w:rPr>
          <w:rFonts w:ascii="Courier New" w:hAnsi="Courier New" w:cs="Courier New"/>
          <w:sz w:val="20"/>
          <w:szCs w:val="20"/>
        </w:rPr>
        <w:t>ve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 13</w:t>
      </w:r>
      <w:r w:rsidR="00E118C6">
        <w:rPr>
          <w:rFonts w:ascii="Courier New" w:hAnsi="Courier New" w:cs="Courier New"/>
          <w:sz w:val="20"/>
          <w:szCs w:val="20"/>
        </w:rPr>
        <w:t xml:space="preserve"> hodin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 </w:t>
      </w:r>
      <w:r w:rsidR="00E118C6">
        <w:rPr>
          <w:rFonts w:ascii="Courier New" w:hAnsi="Courier New" w:cs="Courier New"/>
          <w:sz w:val="20"/>
          <w:szCs w:val="20"/>
        </w:rPr>
        <w:t>v aleji u křížku pod Zaječím Vrchem.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 Zač</w:t>
      </w:r>
      <w:r w:rsidR="00E118C6">
        <w:rPr>
          <w:rFonts w:ascii="Courier New" w:hAnsi="Courier New" w:cs="Courier New"/>
          <w:sz w:val="20"/>
          <w:szCs w:val="20"/>
        </w:rPr>
        <w:t xml:space="preserve">ne se 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ukázkovou výsadbou stromu a rozdělením </w:t>
      </w:r>
      <w:proofErr w:type="gramStart"/>
      <w:r w:rsidR="00E118C6" w:rsidRPr="00E118C6">
        <w:rPr>
          <w:rFonts w:ascii="Courier New" w:hAnsi="Courier New" w:cs="Courier New"/>
          <w:sz w:val="20"/>
          <w:szCs w:val="20"/>
        </w:rPr>
        <w:t>úkolů - prosím</w:t>
      </w:r>
      <w:proofErr w:type="gramEnd"/>
      <w:r w:rsidR="00E118C6" w:rsidRPr="00E118C6">
        <w:rPr>
          <w:rFonts w:ascii="Courier New" w:hAnsi="Courier New" w:cs="Courier New"/>
          <w:sz w:val="20"/>
          <w:szCs w:val="20"/>
        </w:rPr>
        <w:t xml:space="preserve"> přijďte včas! S sebou pracovní náčiní (hrábě, lopatu, nebo rýč), rukavice, draka, ešus a hrnek výhodou</w:t>
      </w:r>
      <w:r w:rsidR="00E118C6">
        <w:rPr>
          <w:rFonts w:ascii="Courier New" w:hAnsi="Courier New" w:cs="Courier New"/>
          <w:sz w:val="20"/>
          <w:szCs w:val="20"/>
        </w:rPr>
        <w:t>.</w:t>
      </w:r>
      <w:r w:rsidR="00E118C6" w:rsidRPr="00E118C6">
        <w:rPr>
          <w:rFonts w:ascii="Courier New" w:hAnsi="Courier New" w:cs="Courier New"/>
          <w:sz w:val="20"/>
          <w:szCs w:val="20"/>
        </w:rPr>
        <w:t xml:space="preserve"> Občerstvení zajištěno (špekáčky, </w:t>
      </w:r>
      <w:proofErr w:type="spellStart"/>
      <w:r w:rsidR="00E118C6" w:rsidRPr="00E118C6">
        <w:rPr>
          <w:rFonts w:ascii="Courier New" w:hAnsi="Courier New" w:cs="Courier New"/>
          <w:sz w:val="20"/>
          <w:szCs w:val="20"/>
        </w:rPr>
        <w:t>vegeguláš</w:t>
      </w:r>
      <w:proofErr w:type="spellEnd"/>
      <w:r w:rsidR="00E118C6" w:rsidRPr="00E118C6">
        <w:rPr>
          <w:rFonts w:ascii="Courier New" w:hAnsi="Courier New" w:cs="Courier New"/>
          <w:sz w:val="20"/>
          <w:szCs w:val="20"/>
        </w:rPr>
        <w:t>, teplé a studené nápoje)</w:t>
      </w:r>
      <w:r w:rsidR="00E118C6">
        <w:rPr>
          <w:rFonts w:ascii="Courier New" w:hAnsi="Courier New" w:cs="Courier New"/>
          <w:sz w:val="20"/>
          <w:szCs w:val="20"/>
        </w:rPr>
        <w:t>.</w:t>
      </w:r>
    </w:p>
    <w:p w14:paraId="5735DA3E" w14:textId="77777777" w:rsidR="00E118C6" w:rsidRDefault="00E118C6" w:rsidP="0031059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094D2F9" w14:textId="61808AA1" w:rsidR="00E118C6" w:rsidRPr="00E118C6" w:rsidRDefault="00E118C6" w:rsidP="0031059D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18C6">
        <w:rPr>
          <w:rFonts w:ascii="Courier New" w:hAnsi="Courier New" w:cs="Courier New"/>
          <w:b/>
          <w:bCs/>
          <w:sz w:val="24"/>
          <w:szCs w:val="24"/>
        </w:rPr>
        <w:t>Workshop – Výroba BIOUHLU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a jeho využití</w:t>
      </w:r>
    </w:p>
    <w:p w14:paraId="7D5E9914" w14:textId="5F675450" w:rsidR="00E118C6" w:rsidRDefault="00E118C6" w:rsidP="00E118C6">
      <w:pPr>
        <w:suppressAutoHyphens w:val="0"/>
        <w:ind w:firstLine="708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V neděli 5.11.2023 proběhne ukázkový workshop na téma, jak vyrobit z ořezaných větví </w:t>
      </w:r>
      <w:proofErr w:type="spellStart"/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biouhel</w:t>
      </w:r>
      <w:proofErr w:type="spellEnd"/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a jak </w:t>
      </w:r>
      <w:proofErr w:type="spellStart"/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biouhel</w:t>
      </w:r>
      <w:proofErr w:type="spellEnd"/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použít v záhonech i na polích.</w:t>
      </w:r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br/>
        <w:t xml:space="preserve">Pálit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se budou větve z ořezu třešní u hřbitova</w:t>
      </w:r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od 10:30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hodin. Akcí Vás bude provázet Kristina Kadlecová a Kateřina Horáčková. </w:t>
      </w:r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Předpokládaná délka pálení cca </w:t>
      </w:r>
      <w:proofErr w:type="gramStart"/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2-3hod</w:t>
      </w:r>
      <w:proofErr w:type="gramEnd"/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</w:t>
      </w:r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S sebou stačí pracovní rukavice a oblečení k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</w:t>
      </w:r>
      <w:r w:rsidRPr="00E118C6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ohni (ideálně nehořlavé).</w:t>
      </w:r>
    </w:p>
    <w:p w14:paraId="676D8A4A" w14:textId="621E0D31" w:rsidR="006320E6" w:rsidRDefault="006320E6" w:rsidP="00E118C6">
      <w:pPr>
        <w:suppressAutoHyphens w:val="0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  <w:r w:rsidRPr="006320E6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 xml:space="preserve">Správa a údržba silnic </w:t>
      </w:r>
      <w:proofErr w:type="gramStart"/>
      <w:r w:rsidRPr="006320E6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>ÚK - Oprava</w:t>
      </w:r>
      <w:proofErr w:type="gramEnd"/>
      <w:r w:rsidRPr="006320E6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 xml:space="preserve"> zdi proti č.p.55</w:t>
      </w:r>
      <w:r w:rsidRPr="006320E6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br/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  <w:t>V pondělí 30.10.2023 zahájila Správa a údržba silnic Ústeckého kraje na základě našeho podnětu opravu poškozeného úseku podél silnice a potoka naproti č.p.55 (pan Krejsa). Oprava by měla trvat cca týden a bude spočívat ve výstavbě kamenné rovnaniny v délce cca 5 m, která by měla svažité místo zajistit proti dalšímu sesuvu a splavování. Dbejte prosím úseku během opravy zvýšené opatrnosti.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br/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  <w:t>SÚS by také měla v nejbližší době přistoupit k pokračování osazování zábradlí podél silnice v místech již v minulosti opravených zdí v dolní části obce.</w:t>
      </w:r>
    </w:p>
    <w:p w14:paraId="78153DD3" w14:textId="77777777" w:rsidR="006320E6" w:rsidRDefault="006320E6" w:rsidP="00E118C6">
      <w:pPr>
        <w:suppressAutoHyphens w:val="0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</w:p>
    <w:p w14:paraId="12F1B54B" w14:textId="77777777" w:rsidR="006320E6" w:rsidRDefault="006320E6" w:rsidP="00E118C6">
      <w:pPr>
        <w:suppressAutoHyphens w:val="0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</w:p>
    <w:p w14:paraId="4140B87A" w14:textId="77777777" w:rsidR="006320E6" w:rsidRPr="001E538F" w:rsidRDefault="006320E6" w:rsidP="006320E6">
      <w:pPr>
        <w:suppressAutoHyphens w:val="0"/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</w:pPr>
      <w:r w:rsidRPr="001E538F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>Pracovníci VPP</w:t>
      </w:r>
    </w:p>
    <w:p w14:paraId="62CCFC2F" w14:textId="4E55E108" w:rsidR="006320E6" w:rsidRDefault="006320E6" w:rsidP="006320E6">
      <w:pPr>
        <w:suppressAutoHyphens w:val="0"/>
        <w:ind w:firstLine="708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Podpora ze strany Úřadu práce na dvě pracovní místa v rámci Veřejně prospěšných prací skončila 31.10.2023 a nešla již dále prodloužit. Vzhledem k tomu, že stále nejsou dokončeny nátěry mladých lesních porostů</w:t>
      </w:r>
      <w:r w:rsidR="001E538F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, dohodli jsme se s pracovníky na prodloužení pracovního poměru o jeden měsíc, tedy do 30.11.2023. Nyní budou tato pracovní místa do konce listopadu hrazena již plně z rozpočtu obce. Pracovníci se také zaměřili na provizorní </w:t>
      </w:r>
      <w:r w:rsidR="00AA02B9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o</w:t>
      </w:r>
      <w:r w:rsidR="001E538F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pravy</w:t>
      </w:r>
      <w:r w:rsidR="00AA02B9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některých</w:t>
      </w:r>
      <w:r w:rsidR="001E538F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poškozených částí MK.</w:t>
      </w:r>
    </w:p>
    <w:p w14:paraId="50340C6A" w14:textId="5C8E7C39" w:rsidR="00AA02B9" w:rsidRPr="00FA6492" w:rsidRDefault="00AA02B9" w:rsidP="00AA02B9">
      <w:pPr>
        <w:suppressAutoHyphens w:val="0"/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</w:pPr>
      <w:r w:rsidRPr="00FA6492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>Těžba kůrovcového dříví</w:t>
      </w:r>
    </w:p>
    <w:p w14:paraId="765E4CFD" w14:textId="4EE1393C" w:rsidR="00FA6492" w:rsidRDefault="00AA02B9" w:rsidP="00AA02B9">
      <w:pPr>
        <w:suppressAutoHyphens w:val="0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  <w:t xml:space="preserve">Byla dokončena těžba kůrovcového dřeva dle smlouvy o prodeji tohoto dříví s Dřevovýrobou TOPA Verneřice. Dle 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těžebního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plánu zpracovaného lesním hospodářem Ing. Pudilem mylo být vytěženo 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cca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1.390 m3. Skutečně vytěženo bylo</w:t>
      </w:r>
      <w:r w:rsidR="00F25DAC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cca 1.336 m3,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vč. několika stromů pokácených za účelem přístupu techniky.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Nyní by měly být do konce roku uklizeny paseky</w:t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(úklid </w:t>
      </w:r>
      <w:r w:rsidR="00F25DAC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klestu </w:t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je součástí smlouvy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a zajistí ho odběratel</w:t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)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. Příjmy z prodeje tohoto dříví jsou 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celkem </w:t>
      </w:r>
      <w:proofErr w:type="gramStart"/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1.468.631,-</w:t>
      </w:r>
      <w:proofErr w:type="gramEnd"/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Kč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. Tyto prostředky máme v plánu využít pro 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spolufinancování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nákup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u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obecního traktoru. Oproti původnímu předpokladu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</w:t>
      </w:r>
      <w:r w:rsidR="00F25DAC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(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říjen 2023</w:t>
      </w:r>
      <w:r w:rsidR="00F25DAC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)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však bude dotační titul vyhlášen </w:t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pravděpodobně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až na jaře příštího roku.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br/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  <w:t xml:space="preserve">Další jednotlivé </w:t>
      </w:r>
      <w:r w:rsidR="00FA0BFE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uhynulé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stromy a menší plochy </w:t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mohou být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postupně řešeny </w:t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např.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samovýrobou.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br/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</w:r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Na vzniklých pasekách a dalších porostech je množství nemocných a mrtvých jasanů, které mohou být vytěženy a prodány na palivo. Pokud máte o palivové dřevo zájem, obraťte se na pana Jiřího </w:t>
      </w:r>
      <w:proofErr w:type="spellStart"/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Štechmullera</w:t>
      </w:r>
      <w:proofErr w:type="spellEnd"/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– 607 662 214, který je schopný Vám dřevo vytěžit a dovézt domů ve </w:t>
      </w:r>
      <w:proofErr w:type="gramStart"/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4m</w:t>
      </w:r>
      <w:proofErr w:type="gramEnd"/>
      <w:r w:rsidR="00FA6492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délkách.</w:t>
      </w:r>
    </w:p>
    <w:p w14:paraId="16ABE78A" w14:textId="66C3D836" w:rsidR="001E538F" w:rsidRPr="00F6206B" w:rsidRDefault="00F6206B" w:rsidP="001E538F">
      <w:pPr>
        <w:suppressAutoHyphens w:val="0"/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</w:pPr>
      <w:r w:rsidRPr="00F6206B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 xml:space="preserve">Prodej VW </w:t>
      </w:r>
      <w:proofErr w:type="spellStart"/>
      <w:r w:rsidRPr="00F6206B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>Transporter</w:t>
      </w:r>
      <w:proofErr w:type="spellEnd"/>
    </w:p>
    <w:p w14:paraId="7F9C328E" w14:textId="2A085100" w:rsidR="00F6206B" w:rsidRDefault="00F6206B" w:rsidP="001E538F">
      <w:pPr>
        <w:suppressAutoHyphens w:val="0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  <w:t xml:space="preserve">Zastupitelstvo na svém zasedání pověřilo starostu prodejem nepotřebného hasičského vozidla VW </w:t>
      </w:r>
      <w:proofErr w:type="spellStart"/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Transporter</w:t>
      </w:r>
      <w:proofErr w:type="spellEnd"/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. Byl tedy zveřejněn záměr prodeje s termínem předkládání nabídek do konce září 2023. Následně bylo vozidlo prodáno nejvyšší nabídce za částku </w:t>
      </w:r>
      <w:proofErr w:type="gramStart"/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65.000,-</w:t>
      </w:r>
      <w:proofErr w:type="gramEnd"/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Kč.</w:t>
      </w:r>
    </w:p>
    <w:p w14:paraId="5B9E30A8" w14:textId="2B863675" w:rsidR="00F6206B" w:rsidRPr="00F6206B" w:rsidRDefault="00F6206B" w:rsidP="001E538F">
      <w:pPr>
        <w:suppressAutoHyphens w:val="0"/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</w:pPr>
      <w:r w:rsidRPr="00F6206B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>Oprava ČOV pro budovu obecního úřadu</w:t>
      </w:r>
    </w:p>
    <w:p w14:paraId="02E58D8B" w14:textId="1CAE68DA" w:rsidR="00F6206B" w:rsidRDefault="00F6206B" w:rsidP="001E538F">
      <w:pPr>
        <w:suppressAutoHyphens w:val="0"/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ab/>
        <w:t xml:space="preserve">Termín realizace </w:t>
      </w:r>
      <w:r w:rsidR="008C4FC7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výměny technologie čistírny odpadních vod pro budovu obecního úřadu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byl s ohledem na dodávku samotné technologie ČOV o měsíc prodloužen</w:t>
      </w:r>
      <w:r w:rsidR="008C4FC7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. Práce by te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dy </w:t>
      </w:r>
      <w:r w:rsidR="008C4FC7"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měly být nově dokončeny </w:t>
      </w:r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do 21.11.2023. Dle sdělení zhotovitele by měly být práce zahájeny již tento týden. </w:t>
      </w:r>
      <w:proofErr w:type="gramStart"/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>Dbejte</w:t>
      </w:r>
      <w:proofErr w:type="gramEnd"/>
      <w:r>
        <w:rPr>
          <w:rFonts w:ascii="Courier New" w:eastAsia="Times New Roman" w:hAnsi="Courier New" w:cs="Courier New"/>
          <w:color w:val="111111"/>
          <w:sz w:val="20"/>
          <w:szCs w:val="20"/>
          <w:lang w:eastAsia="cs-CZ"/>
        </w:rPr>
        <w:t xml:space="preserve"> proto prosím zvýšené opatrnosti také v okolí úřadu.</w:t>
      </w:r>
    </w:p>
    <w:p w14:paraId="3B23EF58" w14:textId="707A33A0" w:rsidR="001366EC" w:rsidRPr="00651DE6" w:rsidRDefault="00651DE6" w:rsidP="001E538F">
      <w:pPr>
        <w:suppressAutoHyphens w:val="0"/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</w:pPr>
      <w:r w:rsidRPr="00651DE6">
        <w:rPr>
          <w:rFonts w:ascii="Courier New" w:eastAsia="Times New Roman" w:hAnsi="Courier New" w:cs="Courier New"/>
          <w:b/>
          <w:bCs/>
          <w:color w:val="111111"/>
          <w:sz w:val="24"/>
          <w:szCs w:val="24"/>
          <w:lang w:eastAsia="cs-CZ"/>
        </w:rPr>
        <w:t>Poutní mše ke cti sv. Kateřiny Alexandrijské</w:t>
      </w:r>
    </w:p>
    <w:p w14:paraId="6BF504EF" w14:textId="6D677F11" w:rsidR="00651DE6" w:rsidRPr="00651DE6" w:rsidRDefault="00651DE6" w:rsidP="00651DE6">
      <w:pPr>
        <w:ind w:firstLine="708"/>
        <w:contextualSpacing/>
        <w:rPr>
          <w:rFonts w:ascii="Courier New" w:hAnsi="Courier New" w:cs="Courier New"/>
          <w:sz w:val="20"/>
          <w:szCs w:val="20"/>
        </w:rPr>
      </w:pPr>
      <w:r w:rsidRPr="00651DE6">
        <w:rPr>
          <w:rFonts w:ascii="Courier New" w:hAnsi="Courier New" w:cs="Courier New"/>
          <w:sz w:val="20"/>
          <w:szCs w:val="20"/>
        </w:rPr>
        <w:t xml:space="preserve">Poutní mše ke cti patronky obce, sv. Kateřiny Alexandrijské se uskuteční v sobotu, dne 25. listopadu 2023 ve 13.00 ve zvonici bývalého kostela. </w:t>
      </w:r>
    </w:p>
    <w:p w14:paraId="31CB2290" w14:textId="77777777" w:rsidR="00651DE6" w:rsidRPr="00651DE6" w:rsidRDefault="00651DE6" w:rsidP="00651DE6">
      <w:pPr>
        <w:contextualSpacing/>
        <w:rPr>
          <w:rFonts w:ascii="Courier New" w:hAnsi="Courier New" w:cs="Courier New"/>
          <w:sz w:val="20"/>
          <w:szCs w:val="20"/>
        </w:rPr>
      </w:pPr>
      <w:r w:rsidRPr="00651DE6">
        <w:rPr>
          <w:rFonts w:ascii="Courier New" w:hAnsi="Courier New" w:cs="Courier New"/>
          <w:sz w:val="20"/>
          <w:szCs w:val="20"/>
        </w:rPr>
        <w:t>Malé občerstvení vezměte, prosím, s sebou.</w:t>
      </w:r>
    </w:p>
    <w:p w14:paraId="0A347A25" w14:textId="62C73BC2" w:rsidR="00651DE6" w:rsidRPr="009960AD" w:rsidRDefault="00651DE6" w:rsidP="009960AD">
      <w:pPr>
        <w:contextualSpacing/>
        <w:rPr>
          <w:rFonts w:ascii="Courier New" w:hAnsi="Courier New" w:cs="Courier New"/>
          <w:sz w:val="20"/>
          <w:szCs w:val="20"/>
        </w:rPr>
      </w:pPr>
      <w:r w:rsidRPr="00651DE6">
        <w:rPr>
          <w:rFonts w:ascii="Courier New" w:hAnsi="Courier New" w:cs="Courier New"/>
          <w:sz w:val="20"/>
          <w:szCs w:val="20"/>
        </w:rPr>
        <w:t>Na akci srdečně zve Marcel Hrubý, správce farnosti Merboltice.</w:t>
      </w:r>
    </w:p>
    <w:sectPr w:rsidR="00651DE6" w:rsidRPr="009960A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450"/>
    <w:multiLevelType w:val="hybridMultilevel"/>
    <w:tmpl w:val="A6302AFE"/>
    <w:lvl w:ilvl="0" w:tplc="C2FE0204">
      <w:start w:val="1"/>
      <w:numFmt w:val="bullet"/>
      <w:lvlText w:val="-"/>
      <w:lvlJc w:val="left"/>
      <w:pPr>
        <w:ind w:left="48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C531E07"/>
    <w:multiLevelType w:val="hybridMultilevel"/>
    <w:tmpl w:val="39409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6200">
    <w:abstractNumId w:val="0"/>
  </w:num>
  <w:num w:numId="2" w16cid:durableId="181864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51"/>
    <w:rsid w:val="00005184"/>
    <w:rsid w:val="00031A3A"/>
    <w:rsid w:val="00040B9F"/>
    <w:rsid w:val="000816CB"/>
    <w:rsid w:val="000A558B"/>
    <w:rsid w:val="000D2968"/>
    <w:rsid w:val="000E7797"/>
    <w:rsid w:val="001268F3"/>
    <w:rsid w:val="001325C6"/>
    <w:rsid w:val="001366EC"/>
    <w:rsid w:val="001678E2"/>
    <w:rsid w:val="00172CED"/>
    <w:rsid w:val="001D7AED"/>
    <w:rsid w:val="001E538F"/>
    <w:rsid w:val="001F5B8F"/>
    <w:rsid w:val="00204FF2"/>
    <w:rsid w:val="002506ED"/>
    <w:rsid w:val="00284300"/>
    <w:rsid w:val="002D116E"/>
    <w:rsid w:val="0031059D"/>
    <w:rsid w:val="00322C4D"/>
    <w:rsid w:val="00345A45"/>
    <w:rsid w:val="003C26D5"/>
    <w:rsid w:val="003D0946"/>
    <w:rsid w:val="00473363"/>
    <w:rsid w:val="004F1EDE"/>
    <w:rsid w:val="004F3DD0"/>
    <w:rsid w:val="00513394"/>
    <w:rsid w:val="00522A66"/>
    <w:rsid w:val="0058594C"/>
    <w:rsid w:val="005D24E0"/>
    <w:rsid w:val="006320E6"/>
    <w:rsid w:val="00651DE6"/>
    <w:rsid w:val="00673359"/>
    <w:rsid w:val="00674381"/>
    <w:rsid w:val="00722031"/>
    <w:rsid w:val="007417DB"/>
    <w:rsid w:val="00772DC4"/>
    <w:rsid w:val="007A7719"/>
    <w:rsid w:val="007C64A6"/>
    <w:rsid w:val="00843142"/>
    <w:rsid w:val="008728F5"/>
    <w:rsid w:val="008810C1"/>
    <w:rsid w:val="008C4FC7"/>
    <w:rsid w:val="008D6889"/>
    <w:rsid w:val="009555F6"/>
    <w:rsid w:val="009948C9"/>
    <w:rsid w:val="009960AD"/>
    <w:rsid w:val="009A2E41"/>
    <w:rsid w:val="009B43DA"/>
    <w:rsid w:val="00A418BC"/>
    <w:rsid w:val="00A73F1C"/>
    <w:rsid w:val="00AA02B9"/>
    <w:rsid w:val="00AE7D58"/>
    <w:rsid w:val="00B40895"/>
    <w:rsid w:val="00B666F4"/>
    <w:rsid w:val="00B66CCB"/>
    <w:rsid w:val="00B71A29"/>
    <w:rsid w:val="00B71B89"/>
    <w:rsid w:val="00BF23CE"/>
    <w:rsid w:val="00BF7864"/>
    <w:rsid w:val="00C4358A"/>
    <w:rsid w:val="00C634CC"/>
    <w:rsid w:val="00C91A51"/>
    <w:rsid w:val="00DD6ED4"/>
    <w:rsid w:val="00E118C6"/>
    <w:rsid w:val="00E15895"/>
    <w:rsid w:val="00E47E9C"/>
    <w:rsid w:val="00E50B3B"/>
    <w:rsid w:val="00E91BE0"/>
    <w:rsid w:val="00EB73A0"/>
    <w:rsid w:val="00F25DAC"/>
    <w:rsid w:val="00F42104"/>
    <w:rsid w:val="00F6206B"/>
    <w:rsid w:val="00FA0BFE"/>
    <w:rsid w:val="00FA6492"/>
    <w:rsid w:val="00FD2D10"/>
    <w:rsid w:val="00FD43D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BA1"/>
  <w15:chartTrackingRefBased/>
  <w15:docId w15:val="{7CF68A24-0862-4FFD-9068-F53A081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A51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335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116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66CCB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actiondate">
    <w:name w:val="action_date"/>
    <w:basedOn w:val="Normln"/>
    <w:rsid w:val="00E118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">
    <w:name w:val="t"/>
    <w:basedOn w:val="Standardnpsmoodstavce"/>
    <w:rsid w:val="00E1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obec Merboltice</cp:lastModifiedBy>
  <cp:revision>9</cp:revision>
  <cp:lastPrinted>2023-10-31T10:30:00Z</cp:lastPrinted>
  <dcterms:created xsi:type="dcterms:W3CDTF">2023-10-30T09:38:00Z</dcterms:created>
  <dcterms:modified xsi:type="dcterms:W3CDTF">2023-10-31T10:35:00Z</dcterms:modified>
</cp:coreProperties>
</file>